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685" w:rsidRDefault="00200407">
      <w:pPr>
        <w:jc w:val="right"/>
      </w:pPr>
      <w:r>
        <w:rPr>
          <w:rFonts w:cstheme="minorHAnsi"/>
          <w:bCs/>
        </w:rPr>
        <w:t xml:space="preserve">Załącznik nr </w:t>
      </w:r>
      <w:r w:rsidR="00FE3AB9">
        <w:rPr>
          <w:rFonts w:cstheme="minorHAnsi"/>
          <w:bCs/>
        </w:rPr>
        <w:t>6</w:t>
      </w:r>
    </w:p>
    <w:p w:rsidR="00273685" w:rsidRDefault="00273685">
      <w:pPr>
        <w:jc w:val="center"/>
        <w:rPr>
          <w:rFonts w:asciiTheme="minorHAnsi" w:hAnsiTheme="minorHAnsi" w:cstheme="minorHAnsi"/>
          <w:b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PROJEKT UMOWY</w:t>
      </w:r>
    </w:p>
    <w:p w:rsidR="00273685" w:rsidRDefault="00273685">
      <w:pPr>
        <w:ind w:left="4860"/>
        <w:jc w:val="right"/>
        <w:rPr>
          <w:rFonts w:asciiTheme="minorHAnsi" w:eastAsia="Times New Roman" w:hAnsiTheme="minorHAnsi" w:cstheme="minorHAnsi"/>
          <w:kern w:val="2"/>
          <w:lang w:eastAsia="hi-IN" w:bidi="hi-IN"/>
        </w:rPr>
      </w:pPr>
    </w:p>
    <w:p w:rsidR="00273685" w:rsidRDefault="00273685">
      <w:pPr>
        <w:ind w:left="4860"/>
        <w:jc w:val="right"/>
        <w:rPr>
          <w:rFonts w:asciiTheme="minorHAnsi" w:hAnsiTheme="minorHAnsi" w:cstheme="minorHAnsi"/>
        </w:rPr>
      </w:pPr>
    </w:p>
    <w:p w:rsidR="00273685" w:rsidRDefault="00200407">
      <w:pPr>
        <w:jc w:val="both"/>
      </w:pPr>
      <w:r>
        <w:rPr>
          <w:rFonts w:cstheme="minorHAnsi"/>
        </w:rPr>
        <w:t xml:space="preserve">zawarta w dniu …..................... w Świeradowie-Zdroju, pomiędzy </w:t>
      </w:r>
    </w:p>
    <w:p w:rsidR="00273685" w:rsidRDefault="00273685">
      <w:pPr>
        <w:jc w:val="both"/>
        <w:rPr>
          <w:rFonts w:cstheme="minorHAnsi"/>
        </w:rPr>
      </w:pPr>
    </w:p>
    <w:p w:rsidR="00273685" w:rsidRDefault="00200407">
      <w:pPr>
        <w:pStyle w:val="Default"/>
        <w:spacing w:after="46" w:line="276" w:lineRule="auto"/>
        <w:jc w:val="both"/>
      </w:pPr>
      <w:r>
        <w:rPr>
          <w:rFonts w:cs="Arial"/>
          <w:sz w:val="22"/>
        </w:rPr>
        <w:t>Parafia Rzymsko katolicka pw. św. Józefa Oblubieńca NMP</w:t>
      </w:r>
      <w:r>
        <w:rPr>
          <w:rFonts w:cstheme="minorHAnsi"/>
          <w:sz w:val="22"/>
        </w:rPr>
        <w:t xml:space="preserve"> w Świeradowie-Zdroju, ul. </w:t>
      </w:r>
      <w:r>
        <w:rPr>
          <w:rFonts w:cs="Arial"/>
          <w:sz w:val="22"/>
        </w:rPr>
        <w:t xml:space="preserve"> Orzeszkowej 6</w:t>
      </w:r>
      <w:r>
        <w:rPr>
          <w:rFonts w:cstheme="minorHAnsi"/>
          <w:sz w:val="22"/>
        </w:rPr>
        <w:t>, 59-850 Świeradów-Zdrój,</w:t>
      </w:r>
      <w:r>
        <w:rPr>
          <w:rFonts w:eastAsia="Lucida Sans Unicode" w:cstheme="minorHAnsi"/>
          <w:bCs/>
          <w:sz w:val="22"/>
        </w:rPr>
        <w:t xml:space="preserve"> </w:t>
      </w:r>
      <w:r>
        <w:rPr>
          <w:rFonts w:cstheme="minorHAnsi"/>
          <w:sz w:val="22"/>
        </w:rPr>
        <w:t xml:space="preserve">reprezentowaną przez: ks. Grzegorza </w:t>
      </w:r>
      <w:proofErr w:type="spellStart"/>
      <w:r>
        <w:rPr>
          <w:rFonts w:cstheme="minorHAnsi"/>
          <w:sz w:val="22"/>
        </w:rPr>
        <w:t>Ropiaka</w:t>
      </w:r>
      <w:proofErr w:type="spellEnd"/>
      <w:r>
        <w:rPr>
          <w:rFonts w:cstheme="minorHAnsi"/>
          <w:sz w:val="22"/>
        </w:rPr>
        <w:t xml:space="preserve"> – </w:t>
      </w:r>
      <w:r w:rsidR="0058323E">
        <w:rPr>
          <w:rFonts w:cstheme="minorHAnsi"/>
          <w:sz w:val="22"/>
        </w:rPr>
        <w:t xml:space="preserve">Administratora </w:t>
      </w:r>
      <w:r>
        <w:rPr>
          <w:rFonts w:cstheme="minorHAnsi"/>
          <w:sz w:val="22"/>
        </w:rPr>
        <w:t>Parafii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zwanym w dalszej treści umowy „Zamawiającym”,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a firmą:</w:t>
      </w:r>
    </w:p>
    <w:p w:rsidR="00273685" w:rsidRDefault="00200407">
      <w:pPr>
        <w:pStyle w:val="Tekstpodstawowy3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….....................................................................................................................................................</w:t>
      </w:r>
    </w:p>
    <w:p w:rsidR="00273685" w:rsidRDefault="00200407">
      <w:p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zwanym dalej</w:t>
      </w:r>
      <w:r>
        <w:rPr>
          <w:rFonts w:cstheme="minorHAnsi"/>
          <w:b/>
          <w:i/>
        </w:rPr>
        <w:t xml:space="preserve"> </w:t>
      </w:r>
      <w:r>
        <w:rPr>
          <w:rFonts w:cstheme="minorHAnsi"/>
        </w:rPr>
        <w:t>„Wykonawcą” reprezentowanym przez:</w:t>
      </w:r>
    </w:p>
    <w:p w:rsidR="00273685" w:rsidRDefault="00200407">
      <w:pPr>
        <w:tabs>
          <w:tab w:val="left" w:pos="-2160"/>
        </w:tabs>
        <w:jc w:val="both"/>
        <w:rPr>
          <w:rFonts w:asciiTheme="minorHAnsi" w:hAnsiTheme="minorHAnsi" w:cstheme="minorHAnsi"/>
        </w:rPr>
      </w:pPr>
      <w:r>
        <w:rPr>
          <w:rFonts w:cstheme="minorHAnsi"/>
        </w:rPr>
        <w:t>….............................................................................................................................</w:t>
      </w:r>
    </w:p>
    <w:p w:rsidR="00273685" w:rsidRDefault="00273685">
      <w:pPr>
        <w:tabs>
          <w:tab w:val="left" w:pos="-2160"/>
        </w:tabs>
        <w:jc w:val="both"/>
        <w:rPr>
          <w:rFonts w:asciiTheme="minorHAnsi" w:hAnsiTheme="minorHAnsi" w:cstheme="minorHAnsi"/>
        </w:rPr>
      </w:pPr>
    </w:p>
    <w:p w:rsidR="00273685" w:rsidRDefault="00200407">
      <w:pPr>
        <w:jc w:val="both"/>
        <w:rPr>
          <w:rFonts w:asciiTheme="minorHAnsi" w:hAnsiTheme="minorHAnsi" w:cstheme="minorHAnsi"/>
          <w:b/>
        </w:rPr>
      </w:pPr>
      <w:r>
        <w:rPr>
          <w:rFonts w:cstheme="minorHAnsi"/>
        </w:rPr>
        <w:t xml:space="preserve">w wyniku dokonania przez Zamawiającego wyboru oferty Wykonawcy w trybie bez stosowania przepisów ustawy z dnia 11 września 2019 r. Prawo zamówień publicznych </w:t>
      </w:r>
      <w:r>
        <w:rPr>
          <w:rFonts w:cstheme="minorHAnsi"/>
          <w:color w:val="000000"/>
        </w:rPr>
        <w:t>(</w:t>
      </w:r>
      <w:proofErr w:type="spellStart"/>
      <w:r>
        <w:rPr>
          <w:rFonts w:cstheme="minorHAnsi"/>
          <w:color w:val="000000"/>
        </w:rPr>
        <w:t>t.j</w:t>
      </w:r>
      <w:proofErr w:type="spellEnd"/>
      <w:r>
        <w:rPr>
          <w:rFonts w:cstheme="minorHAnsi"/>
          <w:color w:val="000000"/>
        </w:rPr>
        <w:t xml:space="preserve">. Dz. U. z 2023 r. poz. 1605 z </w:t>
      </w:r>
      <w:proofErr w:type="spellStart"/>
      <w:r>
        <w:rPr>
          <w:rFonts w:cstheme="minorHAnsi"/>
          <w:color w:val="000000"/>
        </w:rPr>
        <w:t>późn</w:t>
      </w:r>
      <w:proofErr w:type="spellEnd"/>
      <w:r>
        <w:rPr>
          <w:rFonts w:cstheme="minorHAnsi"/>
          <w:color w:val="000000"/>
        </w:rPr>
        <w:t>. zm.</w:t>
      </w:r>
      <w:r>
        <w:rPr>
          <w:rFonts w:cstheme="minorHAnsi"/>
        </w:rPr>
        <w:t>)</w:t>
      </w:r>
      <w:r>
        <w:rPr>
          <w:rFonts w:cstheme="minorHAnsi"/>
          <w:color w:val="000000"/>
        </w:rPr>
        <w:t xml:space="preserve">, </w:t>
      </w:r>
      <w:r>
        <w:rPr>
          <w:rFonts w:cstheme="minorHAnsi"/>
        </w:rPr>
        <w:t>została zawarta umowa o następującej treści: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1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Przedmiot umowy</w:t>
      </w:r>
    </w:p>
    <w:p w:rsidR="00E13112" w:rsidRPr="00E13112" w:rsidRDefault="00200407" w:rsidP="00E13112">
      <w:pPr>
        <w:numPr>
          <w:ilvl w:val="0"/>
          <w:numId w:val="1"/>
        </w:numPr>
        <w:tabs>
          <w:tab w:val="left" w:pos="-1980"/>
        </w:tabs>
        <w:suppressAutoHyphens/>
        <w:spacing w:line="100" w:lineRule="atLeast"/>
        <w:jc w:val="both"/>
      </w:pPr>
      <w:r w:rsidRPr="00E13112">
        <w:rPr>
          <w:rFonts w:cstheme="minorHAnsi"/>
        </w:rPr>
        <w:t xml:space="preserve">Przedmiotem umowy jest realizacja zadania pn.: </w:t>
      </w:r>
      <w:r w:rsidR="00E13112" w:rsidRPr="00E13112">
        <w:rPr>
          <w:rFonts w:ascii="Arial" w:hAnsi="Arial" w:cs="Arial"/>
          <w:b/>
          <w:bCs/>
          <w:sz w:val="20"/>
        </w:rPr>
        <w:t>„Remont pokrycia dachu iglic dwóch wież w kościele p.w. św. Józefa Oblubieńca NMP w m. Świeradów-Zdrój”</w:t>
      </w:r>
    </w:p>
    <w:p w:rsidR="00273685" w:rsidRDefault="00200407" w:rsidP="00E13112">
      <w:pPr>
        <w:numPr>
          <w:ilvl w:val="0"/>
          <w:numId w:val="1"/>
        </w:numPr>
        <w:tabs>
          <w:tab w:val="left" w:pos="-1980"/>
        </w:tabs>
        <w:suppressAutoHyphens/>
        <w:spacing w:line="100" w:lineRule="atLeast"/>
        <w:jc w:val="both"/>
      </w:pPr>
      <w:r w:rsidRPr="00E13112">
        <w:rPr>
          <w:rFonts w:cstheme="minorHAnsi"/>
        </w:rPr>
        <w:t xml:space="preserve">Przedmiot zamówienia obejmuje: </w:t>
      </w:r>
      <w:r w:rsidRPr="00E13112">
        <w:rPr>
          <w:rFonts w:ascii="Arial" w:hAnsi="Arial" w:cstheme="minorHAnsi"/>
          <w:sz w:val="20"/>
          <w:szCs w:val="20"/>
        </w:rPr>
        <w:t>………………………………………………………………………….</w:t>
      </w:r>
    </w:p>
    <w:p w:rsidR="00273685" w:rsidRDefault="00200407">
      <w:pPr>
        <w:pStyle w:val="Akapitzlist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Do obowiązków Wykonawcy należy niezwłoczne wykonanie tablicy informacyjnej z informacją </w:t>
      </w:r>
      <w:r>
        <w:rPr>
          <w:rFonts w:cstheme="minorHAnsi"/>
        </w:rPr>
        <w:br/>
        <w:t xml:space="preserve">o dofinansowaniu zadania w ramach Rządowego Programu Odbudowy Zabytków zgodnie </w:t>
      </w:r>
      <w:r>
        <w:rPr>
          <w:rFonts w:cstheme="minorHAnsi"/>
        </w:rPr>
        <w:br/>
        <w:t>z wytycznymi zawartymi w §12 Załącznika do uchwały nr 232/2022 Rady Ministrów z dnia 23 listopada 2022 r.</w:t>
      </w:r>
    </w:p>
    <w:p w:rsidR="00273685" w:rsidRDefault="00200407">
      <w:pPr>
        <w:pStyle w:val="Akapitzlist"/>
        <w:numPr>
          <w:ilvl w:val="0"/>
          <w:numId w:val="1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oświadcza, że dysponuje odpowiednią wiedzą, umiejętnościami i doświadczeniem wymaganym w zakresie wykonania przedmiotu niniejszej umowy. Wykonawca oświadcza ponadto, że posiada uprawnienia do wykonywania prac stanowiących przedmiot umowy.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00407">
      <w:pPr>
        <w:tabs>
          <w:tab w:val="left" w:pos="-1980"/>
        </w:tabs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2</w:t>
      </w:r>
    </w:p>
    <w:p w:rsidR="00273685" w:rsidRDefault="00200407">
      <w:pPr>
        <w:tabs>
          <w:tab w:val="left" w:pos="-1980"/>
        </w:tabs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Wykonanie umowy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 xml:space="preserve">Wykonawca zobowiązuje się zrealizować przedmiot umowy </w:t>
      </w:r>
      <w:r w:rsidR="00FE3AB9">
        <w:rPr>
          <w:rFonts w:cstheme="minorHAnsi"/>
        </w:rPr>
        <w:t xml:space="preserve">od dnia podpisania umowy </w:t>
      </w:r>
      <w:r>
        <w:rPr>
          <w:rFonts w:cstheme="minorHAnsi"/>
        </w:rPr>
        <w:t xml:space="preserve">do dnia </w:t>
      </w:r>
      <w:r w:rsidR="00FE3AB9">
        <w:rPr>
          <w:rFonts w:cstheme="minorHAnsi"/>
        </w:rPr>
        <w:t>31.10.2024</w:t>
      </w:r>
      <w:r>
        <w:rPr>
          <w:rFonts w:cstheme="minorHAnsi"/>
        </w:rPr>
        <w:t>r.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Wykonawca zobowiązuje się do wykonania przedmiotu umowy z należytą starannością, zgodnie </w:t>
      </w:r>
      <w:r>
        <w:rPr>
          <w:rFonts w:cstheme="minorHAnsi"/>
        </w:rPr>
        <w:br/>
        <w:t>z przedmiotem zamówienia oraz dokumentacją projektową stanowiącą załącznik do niniejszej umowy, zasadami wiedzy technicznej, obowiązującymi Polskimi Normami oraz obowiązującymi przepisami prawa, w tym przepisami dotyczącymi ochrony zabytków.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Przedmiot robót Wykonawca zobowiązuje się wykonać przy użyciu własnych materiałów, sprzętu i narzędzi.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zobowiązany jest do wykonania w ramach wynagrodzenia umownego wszystkich prac niezbędnych do realizacji przedmiotu Umowy.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 xml:space="preserve">Wraz z podpisaniem Umowy, Wykonawca oświadcza, że zapoznał się z zakresem prac, obejrzał obiekt będący przedmiotem umowy oraz wykorzystał wszelkie środki mające na celu ustalenie wynagrodzenia obejmującego roboty związane z wykonaniem przedmiotu zamówienia. Otrzymał </w:t>
      </w:r>
      <w:r>
        <w:rPr>
          <w:rFonts w:cstheme="minorHAnsi"/>
        </w:rPr>
        <w:lastRenderedPageBreak/>
        <w:t>także wszelką niezbędną informację, a w szczególności wiedzę niezbędną do właściwej organizacji wykonywania prac, wysokość wynagrodzenia jest wystarczająca i odpowiednia dla Wykonawcy i pozwoli na pokrycie wszelkich kosztów i zobowiązań związanych z wykonaniem prac w ramach umowy.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>Projekt współfinansowany jest z dotacji Gminy Miejskiej Świeradów-Zdrój, w ramach Rządowego Programu Odbudowy Zabytków z programu Polski Ład.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zobowiązuje się na bieżąco informować Zamawiającego o przebiegu prac, stanie ich zaawansowania, ewentualnych trudnościach lub wątpliwościach celem ich natychmiastowego wyjaśnienia z Zamawiającym.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Zamawiający może w każdym czasie żądać od Wykonawcy informacji co do stanu realizacji umowy, może też wnosić zalecenia i uwagi, które powinny zostać uwzględnione przez Wykonawcę.</w:t>
      </w:r>
    </w:p>
    <w:p w:rsidR="00273685" w:rsidRDefault="00200407">
      <w:pPr>
        <w:numPr>
          <w:ilvl w:val="0"/>
          <w:numId w:val="2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Dokumentacja powykonawcza wymagana do odbioru końcowego: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dokumentacja budowy z naniesionymi zmianami dokonanymi w toku wykonywania robót;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atesty i świadectwa potwierdzające dopuszczenie do stosowania użytych przy realizacji zamówienia materiałów budowlanych, elementów wykończenia stałego wyposażenia </w:t>
      </w:r>
      <w:r>
        <w:rPr>
          <w:rFonts w:cstheme="minorHAnsi"/>
        </w:rPr>
        <w:br/>
        <w:t>i technologii;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oświadczenie kierownika budowy, zgodnie z prawem budowlanym, o zgodności wykonania projektu z projektem budowlanym i doprowadzeniu do należytego stanu i porządku terenu budowy;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oświadczenie projektanta o wystąpieniu zmian nieistotnych do projektu o ile takie wystąpią;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dziennik budowy</w:t>
      </w:r>
    </w:p>
    <w:p w:rsidR="00273685" w:rsidRDefault="00200407">
      <w:pPr>
        <w:pStyle w:val="Akapitzlist"/>
        <w:numPr>
          <w:ilvl w:val="0"/>
          <w:numId w:val="19"/>
        </w:numPr>
        <w:tabs>
          <w:tab w:val="left" w:pos="-1980"/>
        </w:tabs>
        <w:suppressAutoHyphens/>
        <w:spacing w:line="100" w:lineRule="atLeast"/>
        <w:jc w:val="both"/>
      </w:pPr>
      <w:r>
        <w:rPr>
          <w:rFonts w:cstheme="minorHAnsi"/>
        </w:rPr>
        <w:t>protokół odbioru końcowego prac.</w:t>
      </w:r>
    </w:p>
    <w:p w:rsidR="00273685" w:rsidRDefault="00273685">
      <w:pPr>
        <w:tabs>
          <w:tab w:val="left" w:pos="-1980"/>
        </w:tabs>
        <w:rPr>
          <w:rFonts w:asciiTheme="minorHAnsi" w:hAnsiTheme="minorHAnsi" w:cstheme="minorHAnsi"/>
        </w:rPr>
      </w:pPr>
      <w:bookmarkStart w:id="0" w:name="_GoBack"/>
      <w:bookmarkEnd w:id="0"/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3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 xml:space="preserve">Wynagrodzenie 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Cena za wykonanie zamówienia, o którym mowa w § 1 wynosi …...............zł netto + VAT ….......% (tj. …......zł) czyli łącznie brutto …...............zł (słownie: …....................) i obowiązuje przez cały okres trwania umowy.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Wynagrodzenie, o którym mowa w ust.1 obejmuje wszelkie ryzyko i odpowiedzialność Wykonawcy za prawidłowe oszacowanie wszystkich kosztów związanych z wykonaniem przedmiotu zamówienia.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Strony nie dopuszczają zmiany ceny umownej  w okresie realizacji niniejszej umowy.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Wynagrodzenie płatne będzie  przelewem, na wskazany przez Wykonawcę rachunek bankowy, w ciągu 30 dni od daty dostarczenia Zamawiającemu prawidłowo wystawionej faktury VAT,  po dokonaniu odbioru wykonanych prac wraz ze złożeniem dokumentacji powykonawczej o której mowa w § 2 ust. 9.</w:t>
      </w:r>
    </w:p>
    <w:p w:rsidR="00273685" w:rsidRDefault="00200407">
      <w:pPr>
        <w:numPr>
          <w:ilvl w:val="0"/>
          <w:numId w:val="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Faktura powinna być wystawiona na następujące dane:</w:t>
      </w:r>
    </w:p>
    <w:p w:rsidR="00FE3AB9" w:rsidRDefault="00200407" w:rsidP="00FE3AB9">
      <w:pPr>
        <w:ind w:left="360"/>
        <w:rPr>
          <w:rFonts w:cstheme="minorHAnsi"/>
          <w:b/>
        </w:rPr>
      </w:pPr>
      <w:r w:rsidRPr="00FE3AB9">
        <w:rPr>
          <w:rFonts w:cstheme="minorHAnsi"/>
          <w:b/>
          <w:bCs/>
        </w:rPr>
        <w:t>Parafia</w:t>
      </w:r>
      <w:r w:rsidRPr="00FE3AB9">
        <w:rPr>
          <w:rFonts w:ascii="Arial" w:hAnsi="Arial" w:cstheme="minorHAnsi"/>
          <w:b/>
          <w:bCs/>
          <w:sz w:val="20"/>
          <w:szCs w:val="20"/>
        </w:rPr>
        <w:t xml:space="preserve"> Rzymsko</w:t>
      </w:r>
      <w:r w:rsidR="00FE3AB9">
        <w:rPr>
          <w:rFonts w:ascii="Arial" w:hAnsi="Arial" w:cstheme="minorHAnsi"/>
          <w:b/>
          <w:bCs/>
          <w:sz w:val="20"/>
          <w:szCs w:val="20"/>
        </w:rPr>
        <w:t>k</w:t>
      </w:r>
      <w:r w:rsidRPr="00FE3AB9">
        <w:rPr>
          <w:rFonts w:ascii="Arial" w:hAnsi="Arial" w:cstheme="minorHAnsi"/>
          <w:b/>
          <w:bCs/>
          <w:sz w:val="20"/>
          <w:szCs w:val="20"/>
        </w:rPr>
        <w:t xml:space="preserve">atolicka p.w. </w:t>
      </w:r>
      <w:r w:rsidR="00FE3AB9" w:rsidRPr="00FE3AB9">
        <w:rPr>
          <w:rFonts w:cs="Arial"/>
          <w:b/>
        </w:rPr>
        <w:t>św. Józefa Oblubieńca NMP</w:t>
      </w:r>
      <w:r w:rsidR="00FE3AB9" w:rsidRPr="00FE3AB9">
        <w:rPr>
          <w:rFonts w:cstheme="minorHAnsi"/>
          <w:b/>
        </w:rPr>
        <w:t xml:space="preserve">, </w:t>
      </w:r>
    </w:p>
    <w:p w:rsidR="00273685" w:rsidRPr="00FE3AB9" w:rsidRDefault="00FE3AB9" w:rsidP="00FE3AB9">
      <w:pPr>
        <w:ind w:left="360"/>
        <w:rPr>
          <w:b/>
        </w:rPr>
      </w:pPr>
      <w:r w:rsidRPr="00FE3AB9">
        <w:rPr>
          <w:rFonts w:cstheme="minorHAnsi"/>
          <w:b/>
        </w:rPr>
        <w:t xml:space="preserve">ul. </w:t>
      </w:r>
      <w:r w:rsidRPr="00FE3AB9">
        <w:rPr>
          <w:rFonts w:cs="Arial"/>
          <w:b/>
        </w:rPr>
        <w:t xml:space="preserve"> Orzeszkowej 6</w:t>
      </w:r>
      <w:r w:rsidRPr="00FE3AB9">
        <w:rPr>
          <w:rFonts w:cstheme="minorHAnsi"/>
          <w:b/>
        </w:rPr>
        <w:t>, 59-850 Świeradów-Zdrój</w:t>
      </w:r>
      <w:r w:rsidR="00200407" w:rsidRPr="00FE3AB9">
        <w:rPr>
          <w:rFonts w:ascii="Arial" w:hAnsi="Arial" w:cstheme="minorHAnsi"/>
          <w:b/>
          <w:bCs/>
          <w:sz w:val="20"/>
          <w:szCs w:val="20"/>
        </w:rPr>
        <w:t>,</w:t>
      </w:r>
    </w:p>
    <w:p w:rsidR="00273685" w:rsidRDefault="00200407">
      <w:pPr>
        <w:ind w:left="360"/>
      </w:pPr>
      <w:r>
        <w:rPr>
          <w:rFonts w:cstheme="minorHAnsi"/>
          <w:b/>
          <w:bCs/>
        </w:rPr>
        <w:t>NIP: 61612</w:t>
      </w:r>
      <w:r w:rsidR="00FE3AB9">
        <w:rPr>
          <w:rFonts w:cstheme="minorHAnsi"/>
          <w:b/>
          <w:bCs/>
        </w:rPr>
        <w:t>27775</w:t>
      </w:r>
    </w:p>
    <w:p w:rsidR="00273685" w:rsidRDefault="00200407">
      <w:pPr>
        <w:ind w:left="360"/>
      </w:pPr>
      <w:r>
        <w:rPr>
          <w:rFonts w:cstheme="minorHAnsi"/>
          <w:b/>
          <w:bCs/>
        </w:rPr>
        <w:t>REGON: 040110588</w:t>
      </w:r>
    </w:p>
    <w:p w:rsidR="00273685" w:rsidRDefault="00200407">
      <w:pPr>
        <w:numPr>
          <w:ilvl w:val="0"/>
          <w:numId w:val="4"/>
        </w:numPr>
        <w:tabs>
          <w:tab w:val="left" w:pos="-252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Datą zapłaty faktury będzie data obciążenia konta Zamawiającego.</w:t>
      </w:r>
    </w:p>
    <w:p w:rsidR="00273685" w:rsidRDefault="00200407">
      <w:pPr>
        <w:numPr>
          <w:ilvl w:val="0"/>
          <w:numId w:val="4"/>
        </w:numPr>
        <w:tabs>
          <w:tab w:val="left" w:pos="-2520"/>
        </w:tabs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Potwierdzenie dokonania odbioru nastąpi w formie protokołu podpisanego przez upoważnionych przedstawicieli każdej ze stron. Z chwilą podpisania Protokołu Końcowego Odbioru Prac zaczynają bieg wszelkie terminy, w tym związane z gwarancją. </w:t>
      </w:r>
    </w:p>
    <w:p w:rsidR="00273685" w:rsidRDefault="00273685">
      <w:pPr>
        <w:jc w:val="both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4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Obowiązki Zamawiającego</w:t>
      </w:r>
    </w:p>
    <w:p w:rsidR="00273685" w:rsidRDefault="00200407">
      <w:pPr>
        <w:numPr>
          <w:ilvl w:val="0"/>
          <w:numId w:val="5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lastRenderedPageBreak/>
        <w:t>Do obowiązków Zamawiającego w zakresie wykonania robót budowlanych należy w szczególności: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protokolarne przekazanie Wykonawcy obiektu, na którym mają zostać przeprowadzone prace,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dokonanie odbioru prac,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zapłacenie Wykonawcy uzgodnionego wynagrodzenia za wykonanie przedmiotu Umowy,</w:t>
      </w:r>
    </w:p>
    <w:p w:rsidR="00273685" w:rsidRDefault="00200407">
      <w:pPr>
        <w:numPr>
          <w:ilvl w:val="0"/>
          <w:numId w:val="6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inne obowiązki określone w niniejszej umowie, oraz obowiązujących przepisach prawa.</w:t>
      </w:r>
    </w:p>
    <w:p w:rsidR="00273685" w:rsidRDefault="00200407">
      <w:pPr>
        <w:numPr>
          <w:ilvl w:val="0"/>
          <w:numId w:val="5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Zamawiający nie ponosi odpowiedzialności za mienie Wykonawcy zgromadzone w miejscu wykonywania prac.</w:t>
      </w:r>
    </w:p>
    <w:p w:rsidR="00273685" w:rsidRDefault="00273685">
      <w:pPr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5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Obowiązki Wykonawcy</w:t>
      </w:r>
    </w:p>
    <w:p w:rsidR="00273685" w:rsidRDefault="00200407">
      <w:pPr>
        <w:numPr>
          <w:ilvl w:val="0"/>
          <w:numId w:val="7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Do obowiązków Wykonawcy w trakcie wykonywania robót budowlanych należy w szczególności: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Należyte, terminowe, zgodne z  dokumentacją projektową oraz odpowiednimi przepisami prawa (tj. prawo budowlane, prawo ochrony zabytków, w tym przepisy wykonawcze dotyczące BHP, zabezpieczenia miejsca wykonywania prac, zastosowania stosownych oznaczeń itp.), wykonanie przedmiotu umowy.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Przygotowanie zabytku do realizacji Umowy, a w szczególności: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wykonanie wszelkich prac przygotowawczych niezbędnych do prowadzenia prac,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zabezpieczenie terenu prac z zachowaniem najwyższej staranności i uwzględnieniem specyfiki przedmiotu umowy oraz jego przeznaczenia,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zapewnienie warunków bezpieczeństwa osób i mienia przebywających na terenie prac, stosowane w czasie pracy metody organizacyjno-techniczne</w:t>
      </w:r>
    </w:p>
    <w:p w:rsidR="00273685" w:rsidRDefault="00200407">
      <w:pPr>
        <w:numPr>
          <w:ilvl w:val="0"/>
          <w:numId w:val="9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inne prace i czynności niezbędne do należytego wykonania przedmiotu umowy,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 Zatrudnienie przy realizacji umowy pracowników wykwalifikowanych, niezbędnych do należytego i terminowego wykonania prac.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Przejęcie pełnej odpowiedzialności za prawidłowe wykonanie prac, zastosowane metody wykonawstwa, porządek i bezpieczeństwo.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 xml:space="preserve">Utrzymanie porządku zgodnie z przepisami BHP, p. </w:t>
      </w:r>
      <w:proofErr w:type="spellStart"/>
      <w:r>
        <w:rPr>
          <w:rFonts w:cstheme="minorHAnsi"/>
        </w:rPr>
        <w:t>poż</w:t>
      </w:r>
      <w:proofErr w:type="spellEnd"/>
      <w:r>
        <w:rPr>
          <w:rFonts w:cstheme="minorHAnsi"/>
        </w:rPr>
        <w:t>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Inne obowiązki określone w niniejszej umowie.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Zapewnienie bieżącej i końcowej kontroli jakości robót,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Przekazywanie, bez zbędnej zwłoki, Zamawiającemu na jego żądanie, wszelkiej dokumentacji powykonawczej wraz z dokumentacją źródłową pozwalającą na ocenę prawidłowego wykonania robót zgłaszanych do odbioru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Ustanowienie należytej reprezentacji Wykonawcy do czynności odbioru,</w:t>
      </w:r>
    </w:p>
    <w:p w:rsidR="00273685" w:rsidRDefault="00200407">
      <w:pPr>
        <w:numPr>
          <w:ilvl w:val="0"/>
          <w:numId w:val="8"/>
        </w:numPr>
        <w:suppressAutoHyphens/>
        <w:spacing w:line="100" w:lineRule="atLeast"/>
        <w:rPr>
          <w:rFonts w:asciiTheme="minorHAnsi" w:hAnsiTheme="minorHAnsi" w:cstheme="minorHAnsi"/>
        </w:rPr>
      </w:pPr>
      <w:r>
        <w:rPr>
          <w:rFonts w:cstheme="minorHAnsi"/>
        </w:rPr>
        <w:t>Zapewnienie usunięcia stwierdzonych wad i usterek przedmiotu umowy.</w:t>
      </w:r>
    </w:p>
    <w:p w:rsidR="00273685" w:rsidRDefault="00273685">
      <w:pPr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6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Kary umowne</w:t>
      </w:r>
    </w:p>
    <w:p w:rsidR="00273685" w:rsidRDefault="00200407">
      <w:pPr>
        <w:rPr>
          <w:rFonts w:asciiTheme="minorHAnsi" w:hAnsiTheme="minorHAnsi" w:cstheme="minorHAnsi"/>
        </w:rPr>
      </w:pPr>
      <w:r>
        <w:rPr>
          <w:rFonts w:cstheme="minorHAnsi"/>
        </w:rPr>
        <w:t>W razie nie wykonania lub nienależytego wykonania umowy: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zobowiązuje się zapłacić Zamawiającemu kary umowne:</w:t>
      </w:r>
    </w:p>
    <w:p w:rsidR="00273685" w:rsidRDefault="00200407">
      <w:pPr>
        <w:pStyle w:val="Tekstpodstawowywcity31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wysokości 5% wynagrodzenia brutto określonego w § 3 ust. 1 umowy, gdy Zamawiający odstąpi od umowy z powodu okoliczności, za które odpowiada Wykonawca,</w:t>
      </w:r>
    </w:p>
    <w:p w:rsidR="00273685" w:rsidRDefault="00200407">
      <w:pPr>
        <w:pStyle w:val="Tekstpodstawowywcity31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wysokości 0,1% wynagrodzenia brutto określonego w § 3 ust. 1 umowy, za każdy dzień zwłoki w usunięciu wad,</w:t>
      </w:r>
    </w:p>
    <w:p w:rsidR="00273685" w:rsidRDefault="00200407">
      <w:pPr>
        <w:pStyle w:val="Tekstpodstawowywcity31"/>
        <w:numPr>
          <w:ilvl w:val="0"/>
          <w:numId w:val="12"/>
        </w:num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 wysokości 0,1% wynagrodzenia brutto określonego w § 3ust. 1 umowy, nie wykonania w terminie umowy, za każdy rozpoczęty dzień zwłoki.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Karę, o której mowa w ust. 1, Wykonawca zapłaci na wskazany przez Zamawiającego rachunek bankowy przelewem, w terminie 14 dni kalendarzowych od dnia doręczenia mu żądania </w:t>
      </w:r>
      <w:r>
        <w:rPr>
          <w:rFonts w:cstheme="minorHAnsi"/>
        </w:rPr>
        <w:lastRenderedPageBreak/>
        <w:t xml:space="preserve">Zamawiającego zapłaty </w:t>
      </w:r>
      <w:r>
        <w:rPr>
          <w:rFonts w:cstheme="minorHAnsi"/>
          <w:spacing w:val="-7"/>
        </w:rPr>
        <w:t>kary umownej. Zamawiający jest upoważniony do potrącenia należnych kar umownych z wynagrodzenia Wykonawcy.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Zamawiający zobowiązuje się zapłacić Wykonawcy karę umowną w wysokości 5% wynagrodzenia brutto określonego w § 3 ust. 1 umowy, w przypadku odstąpienia przez Wykonawcę od umowy z powodu okoliczności obciążających odpowiedzialnością Zamawiającego.</w:t>
      </w:r>
    </w:p>
    <w:p w:rsidR="00273685" w:rsidRDefault="00200407">
      <w:pPr>
        <w:numPr>
          <w:ilvl w:val="0"/>
          <w:numId w:val="10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Możliwe jest dochodzenie przez strony na zasadach ogólnych odszkodowań przewyższających kary umowne.</w:t>
      </w: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>§ 7</w:t>
      </w: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 xml:space="preserve">Gwarancja 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</w:pPr>
      <w:r>
        <w:rPr>
          <w:rFonts w:cstheme="minorHAnsi"/>
        </w:rPr>
        <w:t>Wykonawca udziela gwarancji na wykonane roboty stanowiące przedmiot niniejszej umowy na okres ……... lat od daty bezusterkowego odbioru końcowego przedmiotu umowy.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Okres rękojmi za wady wynosi 3 lat od daty bezusterkowego odbioru końcowego przedmiotu umowy.</w:t>
      </w:r>
    </w:p>
    <w:p w:rsidR="00273685" w:rsidRDefault="00200407">
      <w:pPr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Szczegółowe warunki gwarancji: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udziela Zamawiającemu gwarancji co do jakości przedmiotu umowy w zakresie: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a) zgodnego z umową wykonania,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b) zgodności z obowiązującymi przepisami oraz normami państwowymi,</w:t>
      </w:r>
    </w:p>
    <w:p w:rsidR="00273685" w:rsidRDefault="00200407">
      <w:pPr>
        <w:ind w:left="360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c) kompletności z punktu widzenia celu, któremu ma służyć.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ponosi odpowiedzialność z tytułu gwarancji za wady zmniejszające wartość techniczną i użytkową przedmiotu umowy, ujawnione w okresie gwarancyjnym.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Wykonawca zobowiązany jest usunąć wadę nieodpłatnie, do 21 dni od daty zgłoszenia wady przez Zamawiającego.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Zgłoszenie o wystąpieniu wady Zamawiający będzie kierował bezpośrednio do siedziby Wykonawcy.</w:t>
      </w:r>
    </w:p>
    <w:p w:rsidR="00273685" w:rsidRDefault="00200407">
      <w:pPr>
        <w:numPr>
          <w:ilvl w:val="0"/>
          <w:numId w:val="14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Po usunięciu wady Wykonawca zgłosi Zamawiającemu gotowość do odbioru wykonanych prac. Z czynności odbioru zostanie sporządzony protokół.</w:t>
      </w:r>
    </w:p>
    <w:p w:rsidR="00273685" w:rsidRDefault="00200407">
      <w:pPr>
        <w:pStyle w:val="Akapitzlist"/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>Gwarancja wygasa, jeżeli w trakcie okresu gwarancyjnego Zamawiający dokona istotnych przeróbek w zakresie wykonanego przez Wykonawcę przedmiotu umowy, bez jego zgody oraz w przypadku wad powstałych w wyniku niewłaściwego użytkowania bądź wykorzystania przedmiotu umowy.</w:t>
      </w:r>
    </w:p>
    <w:p w:rsidR="00273685" w:rsidRDefault="00200407">
      <w:pPr>
        <w:pStyle w:val="Akapitzlist"/>
        <w:numPr>
          <w:ilvl w:val="0"/>
          <w:numId w:val="13"/>
        </w:numPr>
        <w:suppressAutoHyphens/>
        <w:spacing w:line="100" w:lineRule="atLeast"/>
        <w:jc w:val="both"/>
        <w:rPr>
          <w:rFonts w:asciiTheme="minorHAnsi" w:hAnsiTheme="minorHAnsi" w:cstheme="minorHAnsi"/>
        </w:rPr>
      </w:pPr>
      <w:r>
        <w:rPr>
          <w:rFonts w:cstheme="minorHAnsi"/>
        </w:rPr>
        <w:t xml:space="preserve">W dniu odbioru końcowego robót Wykonawca przekaże Zamawiającemu dokument gwarancyjny na wykonany przedmiot umowy, </w:t>
      </w:r>
      <w:r w:rsidR="00FE3AB9">
        <w:rPr>
          <w:rFonts w:cstheme="minorHAnsi"/>
        </w:rPr>
        <w:t>będący załącznikiem nr 1 do umowy</w:t>
      </w:r>
      <w:r>
        <w:rPr>
          <w:rFonts w:cstheme="minorHAnsi"/>
        </w:rPr>
        <w:t>.</w:t>
      </w:r>
    </w:p>
    <w:p w:rsidR="00273685" w:rsidRDefault="00273685">
      <w:pPr>
        <w:jc w:val="center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§ 8</w:t>
      </w:r>
    </w:p>
    <w:p w:rsidR="00273685" w:rsidRDefault="00200407">
      <w:pPr>
        <w:jc w:val="center"/>
        <w:rPr>
          <w:rFonts w:cs="Calibri"/>
          <w:b/>
        </w:rPr>
      </w:pPr>
      <w:r>
        <w:rPr>
          <w:rFonts w:cs="Calibri"/>
          <w:b/>
        </w:rPr>
        <w:t>Zmiana i odstąpienie od umowy</w:t>
      </w:r>
    </w:p>
    <w:p w:rsidR="00273685" w:rsidRDefault="00273685">
      <w:pPr>
        <w:jc w:val="center"/>
        <w:rPr>
          <w:rFonts w:cs="Calibri"/>
          <w:b/>
        </w:rPr>
      </w:pP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Wszelkie zmiany niniejszej umowy wymagają dla swojej ważności formy pisemnej.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Zamawiającemu przysługuje prawo rozwiązania umowy w trybie natychmiastowym w następujących przypadkach: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Wykonawca w rażący sposób narusza postanowienia niniejszej umowy: wykonuje ją nienależycie pomimo 2-krotnych pisemnych zastrzeżeń ze strony Zamawiającego lub nie realizuje jej przez okres 14 dni mimo złożonego zamówienia,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został wydany nakaz zajęcia majątku Wykonawcy,</w:t>
      </w:r>
    </w:p>
    <w:p w:rsidR="00273685" w:rsidRDefault="00200407">
      <w:pPr>
        <w:numPr>
          <w:ilvl w:val="0"/>
          <w:numId w:val="17"/>
        </w:numPr>
        <w:jc w:val="both"/>
        <w:rPr>
          <w:rFonts w:cs="Calibri"/>
        </w:rPr>
      </w:pPr>
      <w:r>
        <w:rPr>
          <w:rFonts w:cs="Calibri"/>
        </w:rPr>
        <w:t>została ogłoszona upadłość lub likwidacja firmy Wykonawcy.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t>Wykonawcy przysługuje prawo rozwiązania umowy w trybie natychmiastowym w następujących przypadkach:</w:t>
      </w:r>
    </w:p>
    <w:p w:rsidR="00273685" w:rsidRDefault="00200407">
      <w:pPr>
        <w:numPr>
          <w:ilvl w:val="0"/>
          <w:numId w:val="18"/>
        </w:numPr>
        <w:jc w:val="both"/>
        <w:rPr>
          <w:rFonts w:cs="Calibri"/>
        </w:rPr>
      </w:pPr>
      <w:r>
        <w:rPr>
          <w:rFonts w:cs="Calibri"/>
        </w:rPr>
        <w:t>Zamawiający odmawia bez uzasadnionej przyczyny zapłaty faktury,</w:t>
      </w:r>
    </w:p>
    <w:p w:rsidR="00273685" w:rsidRDefault="00200407">
      <w:pPr>
        <w:numPr>
          <w:ilvl w:val="0"/>
          <w:numId w:val="18"/>
        </w:numPr>
        <w:jc w:val="both"/>
        <w:rPr>
          <w:rFonts w:cs="Calibri"/>
        </w:rPr>
      </w:pPr>
      <w:r>
        <w:rPr>
          <w:rFonts w:cs="Calibri"/>
        </w:rPr>
        <w:t>Zamawiający zawiadomi Wykonawcę, iż wobec zaistnienia uprzednio nieprzewidzianych okoliczności nie będzie mógł spełnić swoich zobowiązań umownych wobec Wykonawcy.</w:t>
      </w:r>
    </w:p>
    <w:p w:rsidR="00273685" w:rsidRDefault="00200407">
      <w:pPr>
        <w:numPr>
          <w:ilvl w:val="0"/>
          <w:numId w:val="16"/>
        </w:numPr>
        <w:ind w:left="426"/>
        <w:jc w:val="both"/>
        <w:rPr>
          <w:rFonts w:cs="Calibri"/>
        </w:rPr>
      </w:pPr>
      <w:r>
        <w:rPr>
          <w:rFonts w:cs="Calibri"/>
        </w:rPr>
        <w:lastRenderedPageBreak/>
        <w:t>Odstąpienie od umowy musi nastąpić w formie pisemnej pod rygorem nieważności takiego oświadczenia i powinno zawierać uzasadnienie.</w:t>
      </w:r>
    </w:p>
    <w:p w:rsidR="00273685" w:rsidRDefault="00273685">
      <w:pPr>
        <w:jc w:val="center"/>
        <w:rPr>
          <w:rFonts w:asciiTheme="minorHAnsi" w:hAnsiTheme="minorHAnsi" w:cstheme="minorHAnsi"/>
        </w:rPr>
      </w:pPr>
    </w:p>
    <w:p w:rsidR="00273685" w:rsidRDefault="00200407">
      <w:pPr>
        <w:jc w:val="center"/>
        <w:rPr>
          <w:rFonts w:asciiTheme="minorHAnsi" w:hAnsiTheme="minorHAnsi" w:cstheme="minorHAnsi"/>
        </w:rPr>
      </w:pPr>
      <w:r>
        <w:rPr>
          <w:rFonts w:cstheme="minorHAnsi"/>
          <w:b/>
          <w:bCs/>
        </w:rPr>
        <w:t>§ 9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t>Wszelkie spory mogące powstać na tle wykonywania niniejszej umowy strony deklarują rozstrzygać polubownie, a w przypadku braku porozumienia poddadzą pod rozstrzygnięcie sądowi właściwemu miejscowo dla siedziby Zamawiającego.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t>W sprawach nieuregulowanych niniejszą umową mają zastosowanie odpowiednie przepisy ustawy z dnia 23 kwietnia 1964 r. Kodeks cywilny (Dz.U.2023.1610 ze zm.).</w:t>
      </w:r>
    </w:p>
    <w:p w:rsidR="00273685" w:rsidRDefault="00200407">
      <w:pPr>
        <w:pStyle w:val="Akapitzlist"/>
        <w:numPr>
          <w:ilvl w:val="0"/>
          <w:numId w:val="15"/>
        </w:numPr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  <w:r>
        <w:rPr>
          <w:rFonts w:eastAsia="Times New Roman" w:cstheme="minorHAnsi"/>
          <w:kern w:val="2"/>
          <w:lang w:eastAsia="hi-IN" w:bidi="hi-IN"/>
        </w:rPr>
        <w:t>Umowa została sporządzona w trzech jednobrzmiących egzemplarzach, w tym jeden dla Wykonawcy, dwa dla Zamawiającego.</w:t>
      </w:r>
    </w:p>
    <w:p w:rsidR="00273685" w:rsidRDefault="00273685">
      <w:pPr>
        <w:pStyle w:val="Akapitzlist"/>
        <w:ind w:left="284"/>
        <w:jc w:val="both"/>
        <w:rPr>
          <w:rFonts w:asciiTheme="minorHAnsi" w:eastAsia="Times New Roman" w:hAnsiTheme="minorHAnsi" w:cstheme="minorHAnsi"/>
          <w:kern w:val="2"/>
          <w:lang w:eastAsia="hi-IN" w:bidi="hi-IN"/>
        </w:rPr>
      </w:pPr>
    </w:p>
    <w:p w:rsidR="00273685" w:rsidRDefault="00200407">
      <w:pPr>
        <w:jc w:val="center"/>
        <w:rPr>
          <w:rFonts w:asciiTheme="minorHAnsi" w:hAnsiTheme="minorHAnsi" w:cstheme="minorHAnsi"/>
          <w:b/>
          <w:bCs/>
        </w:rPr>
      </w:pPr>
      <w:r>
        <w:rPr>
          <w:rFonts w:cstheme="minorHAnsi"/>
          <w:b/>
          <w:bCs/>
        </w:rPr>
        <w:t xml:space="preserve">§ 10 </w:t>
      </w:r>
    </w:p>
    <w:p w:rsidR="00273685" w:rsidRDefault="00200407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  <w:r>
        <w:rPr>
          <w:rFonts w:ascii="Arial" w:hAnsi="Arial" w:cs="Calibri"/>
          <w:bCs/>
          <w:sz w:val="20"/>
          <w:szCs w:val="20"/>
          <w:lang w:val="x-none"/>
        </w:rPr>
        <w:t>Zamawiający i Wykonawca są administratorami danych osobowych udostępnionych przez drugą Stronę umowy w celu jej realizacji lub do kontaktów w ramach bieżącej współpracy, w rozumieniu art. 4 pkt 7 rozporządzenia Parlamentu Europejskiego i Rady(UE)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We wskazanym zakresie Zamawiający i Wykonawca zobowiązują się do stosowania przepisów RODO i do wykonywania wynikających z nich obowiązków nałożonych na administratorów danych.</w:t>
      </w:r>
    </w:p>
    <w:p w:rsid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</w:p>
    <w:p w:rsid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Calibri"/>
          <w:bCs/>
          <w:sz w:val="20"/>
          <w:szCs w:val="20"/>
        </w:rPr>
      </w:pPr>
      <w:r>
        <w:rPr>
          <w:rFonts w:ascii="Arial" w:hAnsi="Arial" w:cs="Calibri"/>
          <w:bCs/>
          <w:sz w:val="20"/>
          <w:szCs w:val="20"/>
        </w:rPr>
        <w:t xml:space="preserve">Załączniki: </w:t>
      </w:r>
    </w:p>
    <w:p w:rsidR="00FE3AB9" w:rsidRPr="00FE3AB9" w:rsidRDefault="00FE3AB9">
      <w:pPr>
        <w:pStyle w:val="Tekstpodstawowy3"/>
        <w:tabs>
          <w:tab w:val="left" w:pos="284"/>
        </w:tabs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Calibri"/>
          <w:bCs/>
          <w:sz w:val="20"/>
          <w:szCs w:val="20"/>
        </w:rPr>
        <w:t xml:space="preserve">Załącznik nr 1 - Wzór karty gwarancyjnej </w:t>
      </w:r>
    </w:p>
    <w:p w:rsidR="00273685" w:rsidRDefault="00273685">
      <w:pPr>
        <w:ind w:left="57"/>
        <w:jc w:val="center"/>
        <w:rPr>
          <w:rFonts w:asciiTheme="minorHAnsi" w:hAnsiTheme="minorHAnsi" w:cstheme="minorHAnsi"/>
        </w:rPr>
      </w:pPr>
    </w:p>
    <w:p w:rsidR="00273685" w:rsidRDefault="00273685">
      <w:pPr>
        <w:rPr>
          <w:rFonts w:asciiTheme="minorHAnsi" w:hAnsiTheme="minorHAnsi" w:cstheme="minorHAnsi"/>
          <w:b/>
          <w:i/>
        </w:rPr>
      </w:pPr>
    </w:p>
    <w:p w:rsidR="00273685" w:rsidRDefault="00273685">
      <w:pPr>
        <w:rPr>
          <w:rFonts w:asciiTheme="minorHAnsi" w:hAnsiTheme="minorHAnsi" w:cstheme="minorHAnsi"/>
          <w:b/>
          <w:i/>
        </w:rPr>
      </w:pPr>
    </w:p>
    <w:p w:rsidR="00273685" w:rsidRDefault="00200407">
      <w:pPr>
        <w:rPr>
          <w:rFonts w:asciiTheme="minorHAnsi" w:hAnsiTheme="minorHAnsi" w:cstheme="minorHAnsi"/>
          <w:b/>
        </w:rPr>
      </w:pPr>
      <w:r>
        <w:rPr>
          <w:rFonts w:cstheme="minorHAnsi"/>
          <w:i/>
        </w:rPr>
        <w:t xml:space="preserve">                </w:t>
      </w:r>
      <w:r>
        <w:rPr>
          <w:rFonts w:cstheme="minorHAnsi"/>
        </w:rPr>
        <w:t xml:space="preserve">        WYKONAWCA:                                              ZAMAWIAJĄCY:</w:t>
      </w:r>
    </w:p>
    <w:p w:rsidR="00273685" w:rsidRDefault="00273685">
      <w:pPr>
        <w:jc w:val="both"/>
        <w:rPr>
          <w:rFonts w:asciiTheme="minorHAnsi" w:hAnsiTheme="minorHAnsi" w:cstheme="minorHAnsi"/>
          <w:b/>
        </w:rPr>
      </w:pPr>
    </w:p>
    <w:p w:rsidR="00273685" w:rsidRDefault="00273685"/>
    <w:sectPr w:rsidR="0027368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531" w:rsidRDefault="00743531">
      <w:r>
        <w:separator/>
      </w:r>
    </w:p>
  </w:endnote>
  <w:endnote w:type="continuationSeparator" w:id="0">
    <w:p w:rsidR="00743531" w:rsidRDefault="007435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033074"/>
      <w:docPartObj>
        <w:docPartGallery w:val="Page Numbers (Top of Page)"/>
        <w:docPartUnique/>
      </w:docPartObj>
    </w:sdtPr>
    <w:sdtEndPr/>
    <w:sdtContent>
      <w:p w:rsidR="00273685" w:rsidRDefault="00200407">
        <w:pPr>
          <w:pStyle w:val="Stopka"/>
          <w:jc w:val="center"/>
        </w:pPr>
        <w:r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9550D7">
          <w:rPr>
            <w:b/>
            <w:bCs/>
            <w:noProof/>
            <w:sz w:val="24"/>
            <w:szCs w:val="24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9550D7">
          <w:rPr>
            <w:b/>
            <w:bCs/>
            <w:noProof/>
            <w:sz w:val="24"/>
            <w:szCs w:val="24"/>
          </w:rPr>
          <w:t>5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:rsidR="00273685" w:rsidRDefault="0027368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531" w:rsidRDefault="00743531">
      <w:r>
        <w:separator/>
      </w:r>
    </w:p>
  </w:footnote>
  <w:footnote w:type="continuationSeparator" w:id="0">
    <w:p w:rsidR="00743531" w:rsidRDefault="007435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3AB9" w:rsidRPr="00FE3AB9" w:rsidRDefault="009550D7" w:rsidP="00AC5B57">
    <w:pPr>
      <w:pStyle w:val="Default"/>
      <w:spacing w:line="276" w:lineRule="auto"/>
      <w:rPr>
        <w:noProof/>
        <w:lang w:eastAsia="pl-PL"/>
      </w:rPr>
    </w:pPr>
    <w:r w:rsidRPr="00E13112">
      <w:rPr>
        <w:rFonts w:ascii="Arial" w:hAnsi="Arial" w:cs="Arial"/>
        <w:b/>
        <w:bCs/>
        <w:sz w:val="20"/>
      </w:rPr>
      <w:t>„Remont pokrycia dachu iglic dwóch wież w kościele p.w. św. Józefa Oblubieńca NMP w m. Świeradów-Zdrój”</w:t>
    </w:r>
    <w:r w:rsidR="00AC5B57">
      <w:rPr>
        <w:noProof/>
        <w:lang w:eastAsia="pl-PL"/>
      </w:rPr>
      <w:t xml:space="preserve">   </w:t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  <w:t xml:space="preserve">     </w:t>
    </w:r>
    <w:r w:rsidR="00AC5B57">
      <w:rPr>
        <w:noProof/>
        <w:lang w:eastAsia="pl-PL"/>
      </w:rPr>
      <w:tab/>
    </w:r>
    <w:r w:rsidR="00AC5B57">
      <w:rPr>
        <w:noProof/>
        <w:lang w:eastAsia="pl-PL"/>
      </w:rPr>
      <w:tab/>
      <w:t xml:space="preserve">  </w:t>
    </w:r>
    <w:r w:rsidR="00AC5B57" w:rsidRPr="00AB2522">
      <w:rPr>
        <w:noProof/>
        <w:lang w:eastAsia="pl-PL"/>
      </w:rPr>
      <w:drawing>
        <wp:inline distT="0" distB="0" distL="0" distR="0" wp14:anchorId="54ECD3BB" wp14:editId="1C839A1B">
          <wp:extent cx="1528877" cy="484625"/>
          <wp:effectExtent l="0" t="0" r="0" b="0"/>
          <wp:docPr id="10848954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48954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34352" cy="486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B42"/>
    <w:multiLevelType w:val="multilevel"/>
    <w:tmpl w:val="E98EA88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02102"/>
    <w:multiLevelType w:val="multilevel"/>
    <w:tmpl w:val="189A2F0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F7C8A"/>
    <w:multiLevelType w:val="multilevel"/>
    <w:tmpl w:val="337A38E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FC7DBC"/>
    <w:multiLevelType w:val="multilevel"/>
    <w:tmpl w:val="E2D813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D1552D8"/>
    <w:multiLevelType w:val="multilevel"/>
    <w:tmpl w:val="FBD4BDD4"/>
    <w:lvl w:ilvl="0">
      <w:start w:val="1"/>
      <w:numFmt w:val="decimal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1DA31A82"/>
    <w:multiLevelType w:val="multilevel"/>
    <w:tmpl w:val="43F687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3F923C5"/>
    <w:multiLevelType w:val="multilevel"/>
    <w:tmpl w:val="CD60879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CA4302"/>
    <w:multiLevelType w:val="multilevel"/>
    <w:tmpl w:val="D0B2BE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BE54588"/>
    <w:multiLevelType w:val="multilevel"/>
    <w:tmpl w:val="851C24B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50190F7D"/>
    <w:multiLevelType w:val="multilevel"/>
    <w:tmpl w:val="BE44D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1F4534F"/>
    <w:multiLevelType w:val="multilevel"/>
    <w:tmpl w:val="A4667C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35D6913"/>
    <w:multiLevelType w:val="multilevel"/>
    <w:tmpl w:val="76704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B2CD8"/>
    <w:multiLevelType w:val="multilevel"/>
    <w:tmpl w:val="084496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>
    <w:nsid w:val="61D90DFA"/>
    <w:multiLevelType w:val="multilevel"/>
    <w:tmpl w:val="D6EA6906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4">
    <w:nsid w:val="638E15F0"/>
    <w:multiLevelType w:val="multilevel"/>
    <w:tmpl w:val="827AF5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/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6F104E3"/>
    <w:multiLevelType w:val="multilevel"/>
    <w:tmpl w:val="3D98850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C336A7"/>
    <w:multiLevelType w:val="multilevel"/>
    <w:tmpl w:val="B4B405B2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2.%3."/>
      <w:lvlJc w:val="left"/>
      <w:pPr>
        <w:ind w:left="1440" w:hanging="360"/>
      </w:pPr>
    </w:lvl>
    <w:lvl w:ilvl="3">
      <w:start w:val="1"/>
      <w:numFmt w:val="decimal"/>
      <w:lvlText w:val="%2.%3.%4."/>
      <w:lvlJc w:val="left"/>
      <w:pPr>
        <w:ind w:left="1800" w:hanging="360"/>
      </w:pPr>
    </w:lvl>
    <w:lvl w:ilvl="4">
      <w:start w:val="1"/>
      <w:numFmt w:val="decimal"/>
      <w:lvlText w:val="%2.%3.%4.%5."/>
      <w:lvlJc w:val="left"/>
      <w:pPr>
        <w:ind w:left="2160" w:hanging="360"/>
      </w:pPr>
    </w:lvl>
    <w:lvl w:ilvl="5">
      <w:start w:val="1"/>
      <w:numFmt w:val="decimal"/>
      <w:lvlText w:val="%2.%3.%4.%5.%6."/>
      <w:lvlJc w:val="left"/>
      <w:pPr>
        <w:ind w:left="2520" w:hanging="360"/>
      </w:pPr>
    </w:lvl>
    <w:lvl w:ilvl="6">
      <w:start w:val="1"/>
      <w:numFmt w:val="decimal"/>
      <w:lvlText w:val="%2.%3.%4.%5.%6.%7."/>
      <w:lvlJc w:val="left"/>
      <w:pPr>
        <w:ind w:left="2880" w:hanging="360"/>
      </w:pPr>
    </w:lvl>
    <w:lvl w:ilvl="7">
      <w:start w:val="1"/>
      <w:numFmt w:val="decimal"/>
      <w:lvlText w:val="%2.%3.%4.%5.%6.%7.%8."/>
      <w:lvlJc w:val="left"/>
      <w:pPr>
        <w:ind w:left="3240" w:hanging="360"/>
      </w:pPr>
    </w:lvl>
    <w:lvl w:ilvl="8">
      <w:start w:val="1"/>
      <w:numFmt w:val="decimal"/>
      <w:lvlText w:val="%2.%3.%4.%5.%6.%7.%8.%9."/>
      <w:lvlJc w:val="left"/>
      <w:pPr>
        <w:ind w:left="3600" w:hanging="360"/>
      </w:pPr>
    </w:lvl>
  </w:abstractNum>
  <w:abstractNum w:abstractNumId="17">
    <w:nsid w:val="785C42F5"/>
    <w:multiLevelType w:val="multilevel"/>
    <w:tmpl w:val="DD78D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78A51CB7"/>
    <w:multiLevelType w:val="multilevel"/>
    <w:tmpl w:val="ACBE861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DA79B9"/>
    <w:multiLevelType w:val="multilevel"/>
    <w:tmpl w:val="F258A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9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17"/>
  </w:num>
  <w:num w:numId="9">
    <w:abstractNumId w:val="2"/>
  </w:num>
  <w:num w:numId="10">
    <w:abstractNumId w:val="3"/>
  </w:num>
  <w:num w:numId="11">
    <w:abstractNumId w:val="16"/>
  </w:num>
  <w:num w:numId="12">
    <w:abstractNumId w:val="13"/>
  </w:num>
  <w:num w:numId="13">
    <w:abstractNumId w:val="9"/>
  </w:num>
  <w:num w:numId="14">
    <w:abstractNumId w:val="0"/>
  </w:num>
  <w:num w:numId="15">
    <w:abstractNumId w:val="11"/>
  </w:num>
  <w:num w:numId="16">
    <w:abstractNumId w:val="4"/>
  </w:num>
  <w:num w:numId="17">
    <w:abstractNumId w:val="1"/>
  </w:num>
  <w:num w:numId="18">
    <w:abstractNumId w:val="15"/>
  </w:num>
  <w:num w:numId="19">
    <w:abstractNumId w:val="18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85"/>
    <w:rsid w:val="00131816"/>
    <w:rsid w:val="00200407"/>
    <w:rsid w:val="00273685"/>
    <w:rsid w:val="0058323E"/>
    <w:rsid w:val="00743531"/>
    <w:rsid w:val="009550D7"/>
    <w:rsid w:val="00AC5B57"/>
    <w:rsid w:val="00E13112"/>
    <w:rsid w:val="00FE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3C66"/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C00E4"/>
  </w:style>
  <w:style w:type="character" w:customStyle="1" w:styleId="StopkaZnak">
    <w:name w:val="Stopka Znak"/>
    <w:basedOn w:val="Domylnaczcionkaakapitu"/>
    <w:link w:val="Stopka"/>
    <w:uiPriority w:val="99"/>
    <w:qFormat/>
    <w:rsid w:val="004C00E4"/>
  </w:style>
  <w:style w:type="character" w:customStyle="1" w:styleId="czeinternetowe">
    <w:name w:val="Łącze internetowe"/>
    <w:basedOn w:val="Domylnaczcionkaakapitu"/>
    <w:uiPriority w:val="99"/>
    <w:unhideWhenUsed/>
    <w:rsid w:val="0022369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22369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sid w:val="00B43C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43C6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43C66"/>
    <w:rPr>
      <w:vertAlign w:val="superscript"/>
    </w:rPr>
  </w:style>
  <w:style w:type="character" w:customStyle="1" w:styleId="TytuZnak">
    <w:name w:val="Tytuł Znak"/>
    <w:basedOn w:val="Domylnaczcionkaakapitu"/>
    <w:link w:val="Tytu"/>
    <w:qFormat/>
    <w:rsid w:val="00E33DBF"/>
    <w:rPr>
      <w:rFonts w:ascii="Times New Roman" w:eastAsia="Times New Roman" w:hAnsi="Times New Roman" w:cs="Times New Roman"/>
      <w:b/>
      <w:bCs/>
      <w:sz w:val="36"/>
      <w:szCs w:val="20"/>
      <w:lang w:eastAsia="hi-IN" w:bidi="hi-IN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33DB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ListLabel1">
    <w:name w:val="ListLabel 1"/>
    <w:qFormat/>
    <w:rPr>
      <w:b w:val="0"/>
      <w:bCs w:val="0"/>
    </w:rPr>
  </w:style>
  <w:style w:type="character" w:customStyle="1" w:styleId="ListLabel2">
    <w:name w:val="ListLabel 2"/>
    <w:qFormat/>
    <w:rPr>
      <w:b/>
      <w:color w:val="auto"/>
    </w:rPr>
  </w:style>
  <w:style w:type="character" w:customStyle="1" w:styleId="ListLabel3">
    <w:name w:val="ListLabel 3"/>
    <w:qFormat/>
    <w:rPr>
      <w:b/>
      <w:bCs/>
    </w:rPr>
  </w:style>
  <w:style w:type="character" w:customStyle="1" w:styleId="ListLabel4">
    <w:name w:val="ListLabel 4"/>
    <w:qFormat/>
    <w:rPr>
      <w:b/>
      <w:bCs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rFonts w:cs="Calibri"/>
      <w:i w:val="0"/>
      <w:iCs w:val="0"/>
      <w:sz w:val="24"/>
      <w:szCs w:val="24"/>
    </w:rPr>
  </w:style>
  <w:style w:type="character" w:customStyle="1" w:styleId="ListLabel7">
    <w:name w:val="ListLabel 7"/>
    <w:qFormat/>
    <w:rPr>
      <w:rFonts w:cs="Calibri"/>
      <w:sz w:val="22"/>
      <w:szCs w:val="22"/>
    </w:rPr>
  </w:style>
  <w:style w:type="character" w:customStyle="1" w:styleId="ListLabel8">
    <w:name w:val="ListLabel 8"/>
    <w:qFormat/>
    <w:rPr>
      <w:rFonts w:cs="Calibri"/>
      <w:b w:val="0"/>
      <w:bCs w:val="0"/>
      <w:sz w:val="22"/>
      <w:szCs w:val="22"/>
    </w:rPr>
  </w:style>
  <w:style w:type="character" w:customStyle="1" w:styleId="ListLabel9">
    <w:name w:val="ListLabel 9"/>
    <w:qFormat/>
    <w:rPr>
      <w:rFonts w:cs="Calibri"/>
    </w:rPr>
  </w:style>
  <w:style w:type="character" w:customStyle="1" w:styleId="ListLabel10">
    <w:name w:val="ListLabel 10"/>
    <w:qFormat/>
    <w:rPr>
      <w:rFonts w:cs="Calibri"/>
      <w:color w:val="000000"/>
      <w:sz w:val="22"/>
      <w:szCs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  <w:sz w:val="22"/>
    </w:rPr>
  </w:style>
  <w:style w:type="character" w:customStyle="1" w:styleId="ListLabel14">
    <w:name w:val="ListLabel 14"/>
    <w:qFormat/>
    <w:rPr>
      <w:rFonts w:cs="Symbol"/>
      <w:vanish w:val="0"/>
      <w:color w:val="000000"/>
      <w:sz w:val="22"/>
      <w:szCs w:val="22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b/>
      <w:color w:val="auto"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rFonts w:ascii="Calibri" w:hAnsi="Calibri" w:cs="Calibri"/>
      <w:sz w:val="22"/>
      <w:szCs w:val="22"/>
    </w:rPr>
  </w:style>
  <w:style w:type="character" w:customStyle="1" w:styleId="ListLabel22">
    <w:name w:val="ListLabel 22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ascii="Calibri" w:hAnsi="Calibri" w:cs="Calibri"/>
    </w:rPr>
  </w:style>
  <w:style w:type="character" w:customStyle="1" w:styleId="ListLabel24">
    <w:name w:val="ListLabel 24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Calibri" w:hAnsi="Calibri" w:cs="Symbol"/>
      <w:sz w:val="22"/>
    </w:rPr>
  </w:style>
  <w:style w:type="character" w:customStyle="1" w:styleId="ListLabel28">
    <w:name w:val="ListLabel 28"/>
    <w:qFormat/>
    <w:rPr>
      <w:rFonts w:ascii="Calibri" w:hAnsi="Calibri" w:cs="Symbol"/>
      <w:sz w:val="22"/>
    </w:rPr>
  </w:style>
  <w:style w:type="character" w:customStyle="1" w:styleId="ListLabel29">
    <w:name w:val="ListLabel 29"/>
    <w:qFormat/>
    <w:rPr>
      <w:b/>
      <w:color w:val="auto"/>
    </w:rPr>
  </w:style>
  <w:style w:type="character" w:customStyle="1" w:styleId="ListLabel30">
    <w:name w:val="ListLabel 30"/>
    <w:qFormat/>
    <w:rPr>
      <w:rFonts w:ascii="Calibri" w:hAnsi="Calibri" w:cs="Calibri"/>
      <w:sz w:val="22"/>
      <w:szCs w:val="22"/>
    </w:rPr>
  </w:style>
  <w:style w:type="character" w:customStyle="1" w:styleId="ListLabel31">
    <w:name w:val="ListLabel 31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32">
    <w:name w:val="ListLabel 32"/>
    <w:qFormat/>
    <w:rPr>
      <w:rFonts w:ascii="Calibri" w:hAnsi="Calibri" w:cs="Calibri"/>
    </w:rPr>
  </w:style>
  <w:style w:type="character" w:customStyle="1" w:styleId="ListLabel33">
    <w:name w:val="ListLabel 33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Calibri" w:hAnsi="Calibri" w:cs="Symbol"/>
      <w:sz w:val="22"/>
    </w:rPr>
  </w:style>
  <w:style w:type="character" w:customStyle="1" w:styleId="ListLabel37">
    <w:name w:val="ListLabel 37"/>
    <w:qFormat/>
    <w:rPr>
      <w:rFonts w:ascii="Calibri" w:hAnsi="Calibri" w:cs="Symbol"/>
      <w:sz w:val="22"/>
    </w:rPr>
  </w:style>
  <w:style w:type="character" w:customStyle="1" w:styleId="ListLabel38">
    <w:name w:val="ListLabel 38"/>
    <w:qFormat/>
    <w:rPr>
      <w:rFonts w:ascii="Calibri" w:hAnsi="Calibri" w:cs="Calibri"/>
      <w:b/>
      <w:sz w:val="20"/>
      <w:szCs w:val="22"/>
    </w:rPr>
  </w:style>
  <w:style w:type="character" w:customStyle="1" w:styleId="ListLabel39">
    <w:name w:val="ListLabel 39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40">
    <w:name w:val="ListLabel 40"/>
    <w:qFormat/>
    <w:rPr>
      <w:rFonts w:ascii="Calibri" w:hAnsi="Calibri" w:cs="Calibri"/>
    </w:rPr>
  </w:style>
  <w:style w:type="character" w:customStyle="1" w:styleId="ListLabel41">
    <w:name w:val="ListLabel 41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ascii="Calibri" w:hAnsi="Calibri" w:cs="Symbol"/>
      <w:sz w:val="22"/>
    </w:rPr>
  </w:style>
  <w:style w:type="character" w:customStyle="1" w:styleId="ListLabel45">
    <w:name w:val="ListLabel 45"/>
    <w:qFormat/>
    <w:rPr>
      <w:rFonts w:ascii="Calibri" w:hAnsi="Calibri" w:cs="Symbo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DD46E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3C66"/>
    <w:rPr>
      <w:sz w:val="20"/>
      <w:szCs w:val="20"/>
    </w:rPr>
  </w:style>
  <w:style w:type="paragraph" w:styleId="Tytu">
    <w:name w:val="Title"/>
    <w:basedOn w:val="Normalny"/>
    <w:link w:val="TytuZnak"/>
    <w:qFormat/>
    <w:rsid w:val="00E33DBF"/>
    <w:pPr>
      <w:suppressAutoHyphens/>
      <w:spacing w:line="100" w:lineRule="atLeast"/>
      <w:jc w:val="center"/>
    </w:pPr>
    <w:rPr>
      <w:rFonts w:ascii="Times New Roman" w:eastAsia="Times New Roman" w:hAnsi="Times New Roman"/>
      <w:b/>
      <w:bCs/>
      <w:kern w:val="2"/>
      <w:sz w:val="36"/>
      <w:szCs w:val="20"/>
      <w:lang w:eastAsia="hi-IN" w:bidi="hi-IN"/>
    </w:rPr>
  </w:style>
  <w:style w:type="paragraph" w:customStyle="1" w:styleId="Tekstpodstawowy31">
    <w:name w:val="Tekst podstawowy 31"/>
    <w:basedOn w:val="Normalny"/>
    <w:qFormat/>
    <w:rsid w:val="00E33DBF"/>
    <w:pPr>
      <w:suppressAutoHyphens/>
      <w:spacing w:line="100" w:lineRule="atLeast"/>
      <w:jc w:val="both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Tekstpodstawowywcity31">
    <w:name w:val="Tekst podstawowy wcięty 31"/>
    <w:basedOn w:val="Normalny"/>
    <w:qFormat/>
    <w:rsid w:val="00E33DBF"/>
    <w:pPr>
      <w:suppressAutoHyphens/>
      <w:spacing w:line="100" w:lineRule="atLeast"/>
      <w:ind w:left="709" w:hanging="283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Standard">
    <w:name w:val="Standard"/>
    <w:qFormat/>
    <w:rsid w:val="00E33DBF"/>
    <w:pPr>
      <w:suppressAutoHyphens/>
    </w:pPr>
    <w:rPr>
      <w:rFonts w:ascii="Calibri" w:eastAsia="Calibri" w:hAnsi="Calibri" w:cs="Times New Roman"/>
      <w:sz w:val="22"/>
      <w:lang w:eastAsia="pl-PL"/>
      <w14:ligatures w14:val="none"/>
    </w:rPr>
  </w:style>
  <w:style w:type="paragraph" w:styleId="Podtytu">
    <w:name w:val="Subtitle"/>
    <w:basedOn w:val="Normalny"/>
    <w:link w:val="PodtytuZnak"/>
    <w:uiPriority w:val="11"/>
    <w:qFormat/>
    <w:rsid w:val="00E33DB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customStyle="1" w:styleId="Default">
    <w:name w:val="Default"/>
    <w:qFormat/>
    <w:pPr>
      <w:widowControl w:val="0"/>
    </w:pPr>
    <w:rPr>
      <w:rFonts w:ascii="Calibri" w:eastAsia="Calibri" w:hAnsi="Calibri"/>
      <w:color w:val="000000"/>
      <w:sz w:val="24"/>
    </w:rPr>
  </w:style>
  <w:style w:type="paragraph" w:styleId="Tekstpodstawowy3">
    <w:name w:val="Body Text 3"/>
    <w:basedOn w:val="Normalny"/>
    <w:qFormat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5B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B5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3C66"/>
    <w:rPr>
      <w:rFonts w:ascii="Calibri" w:eastAsia="Calibri" w:hAnsi="Calibri" w:cs="Times New Roman"/>
      <w:kern w:val="0"/>
      <w:sz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C00E4"/>
  </w:style>
  <w:style w:type="character" w:customStyle="1" w:styleId="StopkaZnak">
    <w:name w:val="Stopka Znak"/>
    <w:basedOn w:val="Domylnaczcionkaakapitu"/>
    <w:link w:val="Stopka"/>
    <w:uiPriority w:val="99"/>
    <w:qFormat/>
    <w:rsid w:val="004C00E4"/>
  </w:style>
  <w:style w:type="character" w:customStyle="1" w:styleId="czeinternetowe">
    <w:name w:val="Łącze internetowe"/>
    <w:basedOn w:val="Domylnaczcionkaakapitu"/>
    <w:uiPriority w:val="99"/>
    <w:unhideWhenUsed/>
    <w:rsid w:val="00223698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223698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rsid w:val="00B43C6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43C6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B43C66"/>
    <w:rPr>
      <w:vertAlign w:val="superscript"/>
    </w:rPr>
  </w:style>
  <w:style w:type="character" w:customStyle="1" w:styleId="TytuZnak">
    <w:name w:val="Tytuł Znak"/>
    <w:basedOn w:val="Domylnaczcionkaakapitu"/>
    <w:link w:val="Tytu"/>
    <w:qFormat/>
    <w:rsid w:val="00E33DBF"/>
    <w:rPr>
      <w:rFonts w:ascii="Times New Roman" w:eastAsia="Times New Roman" w:hAnsi="Times New Roman" w:cs="Times New Roman"/>
      <w:b/>
      <w:bCs/>
      <w:sz w:val="36"/>
      <w:szCs w:val="20"/>
      <w:lang w:eastAsia="hi-IN" w:bidi="hi-IN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E33DBF"/>
    <w:rPr>
      <w:rFonts w:eastAsiaTheme="minorEastAsia"/>
      <w:color w:val="5A5A5A" w:themeColor="text1" w:themeTint="A5"/>
      <w:spacing w:val="15"/>
      <w:kern w:val="0"/>
      <w14:ligatures w14:val="none"/>
    </w:rPr>
  </w:style>
  <w:style w:type="character" w:customStyle="1" w:styleId="ListLabel1">
    <w:name w:val="ListLabel 1"/>
    <w:qFormat/>
    <w:rPr>
      <w:b w:val="0"/>
      <w:bCs w:val="0"/>
    </w:rPr>
  </w:style>
  <w:style w:type="character" w:customStyle="1" w:styleId="ListLabel2">
    <w:name w:val="ListLabel 2"/>
    <w:qFormat/>
    <w:rPr>
      <w:b/>
      <w:color w:val="auto"/>
    </w:rPr>
  </w:style>
  <w:style w:type="character" w:customStyle="1" w:styleId="ListLabel3">
    <w:name w:val="ListLabel 3"/>
    <w:qFormat/>
    <w:rPr>
      <w:b/>
      <w:bCs/>
    </w:rPr>
  </w:style>
  <w:style w:type="character" w:customStyle="1" w:styleId="ListLabel4">
    <w:name w:val="ListLabel 4"/>
    <w:qFormat/>
    <w:rPr>
      <w:b/>
      <w:bCs/>
    </w:rPr>
  </w:style>
  <w:style w:type="character" w:customStyle="1" w:styleId="ListLabel5">
    <w:name w:val="ListLabel 5"/>
    <w:qFormat/>
    <w:rPr>
      <w:b/>
    </w:rPr>
  </w:style>
  <w:style w:type="character" w:customStyle="1" w:styleId="ListLabel6">
    <w:name w:val="ListLabel 6"/>
    <w:qFormat/>
    <w:rPr>
      <w:rFonts w:cs="Calibri"/>
      <w:i w:val="0"/>
      <w:iCs w:val="0"/>
      <w:sz w:val="24"/>
      <w:szCs w:val="24"/>
    </w:rPr>
  </w:style>
  <w:style w:type="character" w:customStyle="1" w:styleId="ListLabel7">
    <w:name w:val="ListLabel 7"/>
    <w:qFormat/>
    <w:rPr>
      <w:rFonts w:cs="Calibri"/>
      <w:sz w:val="22"/>
      <w:szCs w:val="22"/>
    </w:rPr>
  </w:style>
  <w:style w:type="character" w:customStyle="1" w:styleId="ListLabel8">
    <w:name w:val="ListLabel 8"/>
    <w:qFormat/>
    <w:rPr>
      <w:rFonts w:cs="Calibri"/>
      <w:b w:val="0"/>
      <w:bCs w:val="0"/>
      <w:sz w:val="22"/>
      <w:szCs w:val="22"/>
    </w:rPr>
  </w:style>
  <w:style w:type="character" w:customStyle="1" w:styleId="ListLabel9">
    <w:name w:val="ListLabel 9"/>
    <w:qFormat/>
    <w:rPr>
      <w:rFonts w:cs="Calibri"/>
    </w:rPr>
  </w:style>
  <w:style w:type="character" w:customStyle="1" w:styleId="ListLabel10">
    <w:name w:val="ListLabel 10"/>
    <w:qFormat/>
    <w:rPr>
      <w:rFonts w:cs="Calibri"/>
      <w:color w:val="000000"/>
      <w:sz w:val="22"/>
      <w:szCs w:val="22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  <w:sz w:val="22"/>
    </w:rPr>
  </w:style>
  <w:style w:type="character" w:customStyle="1" w:styleId="ListLabel14">
    <w:name w:val="ListLabel 14"/>
    <w:qFormat/>
    <w:rPr>
      <w:rFonts w:cs="Symbol"/>
      <w:vanish w:val="0"/>
      <w:color w:val="000000"/>
      <w:sz w:val="22"/>
      <w:szCs w:val="22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b/>
      <w:color w:val="auto"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</w:rPr>
  </w:style>
  <w:style w:type="character" w:customStyle="1" w:styleId="ListLabel21">
    <w:name w:val="ListLabel 21"/>
    <w:qFormat/>
    <w:rPr>
      <w:rFonts w:ascii="Calibri" w:hAnsi="Calibri" w:cs="Calibri"/>
      <w:sz w:val="22"/>
      <w:szCs w:val="22"/>
    </w:rPr>
  </w:style>
  <w:style w:type="character" w:customStyle="1" w:styleId="ListLabel22">
    <w:name w:val="ListLabel 22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23">
    <w:name w:val="ListLabel 23"/>
    <w:qFormat/>
    <w:rPr>
      <w:rFonts w:ascii="Calibri" w:hAnsi="Calibri" w:cs="Calibri"/>
    </w:rPr>
  </w:style>
  <w:style w:type="character" w:customStyle="1" w:styleId="ListLabel24">
    <w:name w:val="ListLabel 24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Calibri" w:hAnsi="Calibri" w:cs="Symbol"/>
      <w:sz w:val="22"/>
    </w:rPr>
  </w:style>
  <w:style w:type="character" w:customStyle="1" w:styleId="ListLabel28">
    <w:name w:val="ListLabel 28"/>
    <w:qFormat/>
    <w:rPr>
      <w:rFonts w:ascii="Calibri" w:hAnsi="Calibri" w:cs="Symbol"/>
      <w:sz w:val="22"/>
    </w:rPr>
  </w:style>
  <w:style w:type="character" w:customStyle="1" w:styleId="ListLabel29">
    <w:name w:val="ListLabel 29"/>
    <w:qFormat/>
    <w:rPr>
      <w:b/>
      <w:color w:val="auto"/>
    </w:rPr>
  </w:style>
  <w:style w:type="character" w:customStyle="1" w:styleId="ListLabel30">
    <w:name w:val="ListLabel 30"/>
    <w:qFormat/>
    <w:rPr>
      <w:rFonts w:ascii="Calibri" w:hAnsi="Calibri" w:cs="Calibri"/>
      <w:sz w:val="22"/>
      <w:szCs w:val="22"/>
    </w:rPr>
  </w:style>
  <w:style w:type="character" w:customStyle="1" w:styleId="ListLabel31">
    <w:name w:val="ListLabel 31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32">
    <w:name w:val="ListLabel 32"/>
    <w:qFormat/>
    <w:rPr>
      <w:rFonts w:ascii="Calibri" w:hAnsi="Calibri" w:cs="Calibri"/>
    </w:rPr>
  </w:style>
  <w:style w:type="character" w:customStyle="1" w:styleId="ListLabel33">
    <w:name w:val="ListLabel 33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Calibri" w:hAnsi="Calibri" w:cs="Symbol"/>
      <w:sz w:val="22"/>
    </w:rPr>
  </w:style>
  <w:style w:type="character" w:customStyle="1" w:styleId="ListLabel37">
    <w:name w:val="ListLabel 37"/>
    <w:qFormat/>
    <w:rPr>
      <w:rFonts w:ascii="Calibri" w:hAnsi="Calibri" w:cs="Symbol"/>
      <w:sz w:val="22"/>
    </w:rPr>
  </w:style>
  <w:style w:type="character" w:customStyle="1" w:styleId="ListLabel38">
    <w:name w:val="ListLabel 38"/>
    <w:qFormat/>
    <w:rPr>
      <w:rFonts w:ascii="Calibri" w:hAnsi="Calibri" w:cs="Calibri"/>
      <w:b/>
      <w:sz w:val="20"/>
      <w:szCs w:val="22"/>
    </w:rPr>
  </w:style>
  <w:style w:type="character" w:customStyle="1" w:styleId="ListLabel39">
    <w:name w:val="ListLabel 39"/>
    <w:qFormat/>
    <w:rPr>
      <w:rFonts w:ascii="Calibri" w:hAnsi="Calibri" w:cs="Calibri"/>
      <w:b w:val="0"/>
      <w:bCs w:val="0"/>
      <w:sz w:val="22"/>
      <w:szCs w:val="22"/>
    </w:rPr>
  </w:style>
  <w:style w:type="character" w:customStyle="1" w:styleId="ListLabel40">
    <w:name w:val="ListLabel 40"/>
    <w:qFormat/>
    <w:rPr>
      <w:rFonts w:ascii="Calibri" w:hAnsi="Calibri" w:cs="Calibri"/>
    </w:rPr>
  </w:style>
  <w:style w:type="character" w:customStyle="1" w:styleId="ListLabel41">
    <w:name w:val="ListLabel 41"/>
    <w:qFormat/>
    <w:rPr>
      <w:rFonts w:ascii="Calibri" w:hAnsi="Calibri" w:cs="Calibri"/>
      <w:color w:val="000000"/>
      <w:sz w:val="22"/>
      <w:szCs w:val="22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ascii="Calibri" w:hAnsi="Calibri" w:cs="Symbol"/>
      <w:sz w:val="22"/>
    </w:rPr>
  </w:style>
  <w:style w:type="character" w:customStyle="1" w:styleId="ListLabel45">
    <w:name w:val="ListLabel 45"/>
    <w:qFormat/>
    <w:rPr>
      <w:rFonts w:ascii="Calibri" w:hAnsi="Calibri" w:cs="Symbol"/>
      <w:sz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Akapitzlist">
    <w:name w:val="List Paragraph"/>
    <w:basedOn w:val="Normalny"/>
    <w:link w:val="AkapitzlistZnak"/>
    <w:uiPriority w:val="34"/>
    <w:qFormat/>
    <w:rsid w:val="00DD46EF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4C00E4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3C66"/>
    <w:rPr>
      <w:sz w:val="20"/>
      <w:szCs w:val="20"/>
    </w:rPr>
  </w:style>
  <w:style w:type="paragraph" w:styleId="Tytu">
    <w:name w:val="Title"/>
    <w:basedOn w:val="Normalny"/>
    <w:link w:val="TytuZnak"/>
    <w:qFormat/>
    <w:rsid w:val="00E33DBF"/>
    <w:pPr>
      <w:suppressAutoHyphens/>
      <w:spacing w:line="100" w:lineRule="atLeast"/>
      <w:jc w:val="center"/>
    </w:pPr>
    <w:rPr>
      <w:rFonts w:ascii="Times New Roman" w:eastAsia="Times New Roman" w:hAnsi="Times New Roman"/>
      <w:b/>
      <w:bCs/>
      <w:kern w:val="2"/>
      <w:sz w:val="36"/>
      <w:szCs w:val="20"/>
      <w:lang w:eastAsia="hi-IN" w:bidi="hi-IN"/>
    </w:rPr>
  </w:style>
  <w:style w:type="paragraph" w:customStyle="1" w:styleId="Tekstpodstawowy31">
    <w:name w:val="Tekst podstawowy 31"/>
    <w:basedOn w:val="Normalny"/>
    <w:qFormat/>
    <w:rsid w:val="00E33DBF"/>
    <w:pPr>
      <w:suppressAutoHyphens/>
      <w:spacing w:line="100" w:lineRule="atLeast"/>
      <w:jc w:val="both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Tekstpodstawowywcity31">
    <w:name w:val="Tekst podstawowy wcięty 31"/>
    <w:basedOn w:val="Normalny"/>
    <w:qFormat/>
    <w:rsid w:val="00E33DBF"/>
    <w:pPr>
      <w:suppressAutoHyphens/>
      <w:spacing w:line="100" w:lineRule="atLeast"/>
      <w:ind w:left="709" w:hanging="283"/>
    </w:pPr>
    <w:rPr>
      <w:rFonts w:ascii="Times New Roman" w:eastAsia="Times New Roman" w:hAnsi="Times New Roman"/>
      <w:kern w:val="2"/>
      <w:sz w:val="24"/>
      <w:szCs w:val="20"/>
      <w:lang w:eastAsia="hi-IN" w:bidi="hi-IN"/>
    </w:rPr>
  </w:style>
  <w:style w:type="paragraph" w:customStyle="1" w:styleId="Standard">
    <w:name w:val="Standard"/>
    <w:qFormat/>
    <w:rsid w:val="00E33DBF"/>
    <w:pPr>
      <w:suppressAutoHyphens/>
    </w:pPr>
    <w:rPr>
      <w:rFonts w:ascii="Calibri" w:eastAsia="Calibri" w:hAnsi="Calibri" w:cs="Times New Roman"/>
      <w:sz w:val="22"/>
      <w:lang w:eastAsia="pl-PL"/>
      <w14:ligatures w14:val="none"/>
    </w:rPr>
  </w:style>
  <w:style w:type="paragraph" w:styleId="Podtytu">
    <w:name w:val="Subtitle"/>
    <w:basedOn w:val="Normalny"/>
    <w:link w:val="PodtytuZnak"/>
    <w:uiPriority w:val="11"/>
    <w:qFormat/>
    <w:rsid w:val="00E33DBF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customStyle="1" w:styleId="Default">
    <w:name w:val="Default"/>
    <w:qFormat/>
    <w:pPr>
      <w:widowControl w:val="0"/>
    </w:pPr>
    <w:rPr>
      <w:rFonts w:ascii="Calibri" w:eastAsia="Calibri" w:hAnsi="Calibri"/>
      <w:color w:val="000000"/>
      <w:sz w:val="24"/>
    </w:rPr>
  </w:style>
  <w:style w:type="paragraph" w:styleId="Tekstpodstawowy3">
    <w:name w:val="Body Text 3"/>
    <w:basedOn w:val="Normalny"/>
    <w:qFormat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5B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5B57"/>
    <w:rPr>
      <w:rFonts w:ascii="Tahoma" w:eastAsia="Calibri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156C-3B67-4A7A-8AA0-11ADDA40F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1787</Words>
  <Characters>10725</Characters>
  <Application>Microsoft Office Word</Application>
  <DocSecurity>0</DocSecurity>
  <Lines>89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Iwińska</dc:creator>
  <cp:lastModifiedBy>ASUS</cp:lastModifiedBy>
  <cp:revision>3</cp:revision>
  <cp:lastPrinted>2024-02-08T12:45:00Z</cp:lastPrinted>
  <dcterms:created xsi:type="dcterms:W3CDTF">2024-03-07T10:06:00Z</dcterms:created>
  <dcterms:modified xsi:type="dcterms:W3CDTF">2024-03-07T10:26:00Z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